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02" w:rsidRPr="005B331F" w:rsidRDefault="008F0902" w:rsidP="003C295F">
      <w:pPr>
        <w:spacing w:after="0" w:line="312" w:lineRule="auto"/>
        <w:jc w:val="center"/>
        <w:rPr>
          <w:rFonts w:ascii="Times New Roman" w:eastAsia="Times New Roman" w:hAnsi="Times New Roman" w:cs="Times New Roman"/>
          <w:color w:val="000000" w:themeColor="text1"/>
          <w:sz w:val="24"/>
          <w:szCs w:val="24"/>
          <w:lang w:eastAsia="ru-RU"/>
        </w:rPr>
      </w:pPr>
      <w:bookmarkStart w:id="0" w:name="_GoBack"/>
      <w:r w:rsidRPr="005B331F">
        <w:rPr>
          <w:rFonts w:ascii="Times New Roman" w:eastAsia="Times New Roman" w:hAnsi="Times New Roman" w:cs="Times New Roman"/>
          <w:color w:val="000000" w:themeColor="text1"/>
          <w:sz w:val="24"/>
          <w:szCs w:val="24"/>
          <w:lang w:eastAsia="ru-RU"/>
        </w:rPr>
        <w:t>24 апреля 2008 года N 48-ФЗ</w:t>
      </w:r>
    </w:p>
    <w:bookmarkEnd w:id="0"/>
    <w:p w:rsidR="008F0902" w:rsidRPr="003C295F" w:rsidRDefault="005B331F" w:rsidP="003C295F">
      <w:pPr>
        <w:spacing w:after="0" w:line="312" w:lineRule="auto"/>
        <w:jc w:val="center"/>
        <w:rPr>
          <w:rFonts w:ascii="Times New Roman" w:eastAsia="Times New Roman" w:hAnsi="Times New Roman" w:cs="Times New Roman"/>
          <w:color w:val="000000" w:themeColor="text1"/>
          <w:sz w:val="36"/>
          <w:szCs w:val="36"/>
          <w:lang w:eastAsia="ru-RU"/>
        </w:rPr>
      </w:pPr>
      <w:r>
        <w:rPr>
          <w:rFonts w:ascii="Times New Roman" w:eastAsia="Times New Roman" w:hAnsi="Times New Roman" w:cs="Times New Roman"/>
          <w:color w:val="000000" w:themeColor="text1"/>
          <w:sz w:val="36"/>
          <w:szCs w:val="36"/>
          <w:lang w:eastAsia="ru-RU"/>
        </w:rPr>
        <w:pict>
          <v:rect id="_x0000_i1025" style="width:0;height:1.5pt" o:hralign="center" o:hrstd="t" o:hrnoshade="t" o:hr="t" fillcolor="black" stroked="f"/>
        </w:pict>
      </w:r>
    </w:p>
    <w:p w:rsidR="008F0902" w:rsidRPr="003C295F" w:rsidRDefault="008F0902" w:rsidP="008F0902">
      <w:pPr>
        <w:spacing w:after="0" w:line="240" w:lineRule="auto"/>
        <w:jc w:val="center"/>
        <w:rPr>
          <w:rFonts w:ascii="Times New Roman" w:eastAsia="Times New Roman" w:hAnsi="Times New Roman" w:cs="Times New Roman"/>
          <w:color w:val="000000" w:themeColor="text1"/>
          <w:sz w:val="36"/>
          <w:szCs w:val="36"/>
          <w:lang w:eastAsia="ru-RU"/>
        </w:rPr>
      </w:pPr>
      <w:r w:rsidRPr="003C295F">
        <w:rPr>
          <w:rFonts w:ascii="Times New Roman" w:eastAsia="Times New Roman" w:hAnsi="Times New Roman" w:cs="Times New Roman"/>
          <w:color w:val="000000" w:themeColor="text1"/>
          <w:sz w:val="36"/>
          <w:szCs w:val="36"/>
          <w:lang w:eastAsia="ru-RU"/>
        </w:rPr>
        <w:t> </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36"/>
          <w:szCs w:val="36"/>
          <w:lang w:eastAsia="ru-RU"/>
        </w:rPr>
      </w:pPr>
      <w:r w:rsidRPr="003C295F">
        <w:rPr>
          <w:rFonts w:ascii="Times New Roman" w:eastAsia="Times New Roman" w:hAnsi="Times New Roman" w:cs="Times New Roman"/>
          <w:b/>
          <w:bCs/>
          <w:color w:val="000000" w:themeColor="text1"/>
          <w:sz w:val="36"/>
          <w:szCs w:val="36"/>
          <w:lang w:eastAsia="ru-RU"/>
        </w:rPr>
        <w:t>РОССИЙСКАЯ ФЕДЕРАЦИЯ</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36"/>
          <w:szCs w:val="36"/>
          <w:lang w:eastAsia="ru-RU"/>
        </w:rPr>
      </w:pP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36"/>
          <w:szCs w:val="36"/>
          <w:lang w:eastAsia="ru-RU"/>
        </w:rPr>
      </w:pPr>
      <w:r w:rsidRPr="003C295F">
        <w:rPr>
          <w:rFonts w:ascii="Times New Roman" w:eastAsia="Times New Roman" w:hAnsi="Times New Roman" w:cs="Times New Roman"/>
          <w:b/>
          <w:bCs/>
          <w:color w:val="000000" w:themeColor="text1"/>
          <w:sz w:val="36"/>
          <w:szCs w:val="36"/>
          <w:lang w:eastAsia="ru-RU"/>
        </w:rPr>
        <w:t>ФЕДЕРАЛЬНЫЙ ЗАКОН</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36"/>
          <w:szCs w:val="36"/>
          <w:lang w:eastAsia="ru-RU"/>
        </w:rPr>
      </w:pPr>
      <w:r w:rsidRPr="003C295F">
        <w:rPr>
          <w:rFonts w:ascii="Times New Roman" w:eastAsia="Times New Roman" w:hAnsi="Times New Roman" w:cs="Times New Roman"/>
          <w:b/>
          <w:bCs/>
          <w:color w:val="000000" w:themeColor="text1"/>
          <w:sz w:val="36"/>
          <w:szCs w:val="36"/>
          <w:lang w:eastAsia="ru-RU"/>
        </w:rPr>
        <w:t> </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36"/>
          <w:szCs w:val="36"/>
          <w:lang w:eastAsia="ru-RU"/>
        </w:rPr>
      </w:pPr>
      <w:r w:rsidRPr="003C295F">
        <w:rPr>
          <w:rFonts w:ascii="Times New Roman" w:eastAsia="Times New Roman" w:hAnsi="Times New Roman" w:cs="Times New Roman"/>
          <w:b/>
          <w:bCs/>
          <w:color w:val="000000" w:themeColor="text1"/>
          <w:sz w:val="36"/>
          <w:szCs w:val="36"/>
          <w:lang w:eastAsia="ru-RU"/>
        </w:rPr>
        <w:t>ОБ ОПЕКЕ И ПОПЕЧИТЕЛЬСТВЕ</w:t>
      </w:r>
    </w:p>
    <w:p w:rsidR="008F0902" w:rsidRPr="008F0902" w:rsidRDefault="008F0902" w:rsidP="008F0902">
      <w:pPr>
        <w:spacing w:after="0" w:line="240" w:lineRule="auto"/>
        <w:jc w:val="center"/>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8F0902">
      <w:pPr>
        <w:spacing w:after="0" w:line="360" w:lineRule="auto"/>
        <w:jc w:val="right"/>
        <w:rPr>
          <w:rFonts w:ascii="Times New Roman" w:eastAsia="Times New Roman" w:hAnsi="Times New Roman" w:cs="Times New Roman"/>
          <w:color w:val="000000" w:themeColor="text1"/>
          <w:sz w:val="24"/>
          <w:szCs w:val="24"/>
          <w:lang w:eastAsia="ru-RU"/>
        </w:rPr>
      </w:pPr>
      <w:r w:rsidRPr="003C295F">
        <w:rPr>
          <w:rFonts w:ascii="Times New Roman" w:eastAsia="Times New Roman" w:hAnsi="Times New Roman" w:cs="Times New Roman"/>
          <w:color w:val="000000" w:themeColor="text1"/>
          <w:sz w:val="24"/>
          <w:szCs w:val="24"/>
          <w:lang w:eastAsia="ru-RU"/>
        </w:rPr>
        <w:t>Принят</w:t>
      </w:r>
    </w:p>
    <w:p w:rsidR="008F0902" w:rsidRPr="003C295F" w:rsidRDefault="008F0902" w:rsidP="008F0902">
      <w:pPr>
        <w:spacing w:after="0" w:line="360" w:lineRule="auto"/>
        <w:jc w:val="right"/>
        <w:rPr>
          <w:rFonts w:ascii="Times New Roman" w:eastAsia="Times New Roman" w:hAnsi="Times New Roman" w:cs="Times New Roman"/>
          <w:color w:val="000000" w:themeColor="text1"/>
          <w:sz w:val="24"/>
          <w:szCs w:val="24"/>
          <w:lang w:eastAsia="ru-RU"/>
        </w:rPr>
      </w:pPr>
      <w:r w:rsidRPr="003C295F">
        <w:rPr>
          <w:rFonts w:ascii="Times New Roman" w:eastAsia="Times New Roman" w:hAnsi="Times New Roman" w:cs="Times New Roman"/>
          <w:color w:val="000000" w:themeColor="text1"/>
          <w:sz w:val="24"/>
          <w:szCs w:val="24"/>
          <w:lang w:eastAsia="ru-RU"/>
        </w:rPr>
        <w:t>Государственной Думой</w:t>
      </w:r>
    </w:p>
    <w:p w:rsidR="008F0902" w:rsidRPr="003C295F" w:rsidRDefault="008F0902" w:rsidP="008F0902">
      <w:pPr>
        <w:spacing w:after="0" w:line="360" w:lineRule="auto"/>
        <w:jc w:val="right"/>
        <w:rPr>
          <w:rFonts w:ascii="Times New Roman" w:eastAsia="Times New Roman" w:hAnsi="Times New Roman" w:cs="Times New Roman"/>
          <w:color w:val="000000" w:themeColor="text1"/>
          <w:sz w:val="24"/>
          <w:szCs w:val="24"/>
          <w:lang w:eastAsia="ru-RU"/>
        </w:rPr>
      </w:pPr>
      <w:r w:rsidRPr="003C295F">
        <w:rPr>
          <w:rFonts w:ascii="Times New Roman" w:eastAsia="Times New Roman" w:hAnsi="Times New Roman" w:cs="Times New Roman"/>
          <w:color w:val="000000" w:themeColor="text1"/>
          <w:sz w:val="24"/>
          <w:szCs w:val="24"/>
          <w:lang w:eastAsia="ru-RU"/>
        </w:rPr>
        <w:t>11 апреля 2008 года</w:t>
      </w:r>
    </w:p>
    <w:p w:rsidR="008F0902" w:rsidRPr="003C295F" w:rsidRDefault="008F0902" w:rsidP="008F0902">
      <w:pPr>
        <w:spacing w:after="0" w:line="360" w:lineRule="auto"/>
        <w:jc w:val="right"/>
        <w:rPr>
          <w:rFonts w:ascii="Times New Roman" w:eastAsia="Times New Roman" w:hAnsi="Times New Roman" w:cs="Times New Roman"/>
          <w:color w:val="000000" w:themeColor="text1"/>
          <w:sz w:val="24"/>
          <w:szCs w:val="24"/>
          <w:lang w:eastAsia="ru-RU"/>
        </w:rPr>
      </w:pPr>
      <w:r w:rsidRPr="003C295F">
        <w:rPr>
          <w:rFonts w:ascii="Times New Roman" w:eastAsia="Times New Roman" w:hAnsi="Times New Roman" w:cs="Times New Roman"/>
          <w:color w:val="000000" w:themeColor="text1"/>
          <w:sz w:val="24"/>
          <w:szCs w:val="24"/>
          <w:lang w:eastAsia="ru-RU"/>
        </w:rPr>
        <w:t> </w:t>
      </w:r>
    </w:p>
    <w:p w:rsidR="008F0902" w:rsidRPr="003C295F" w:rsidRDefault="008F0902" w:rsidP="008F0902">
      <w:pPr>
        <w:spacing w:after="0" w:line="360" w:lineRule="auto"/>
        <w:jc w:val="right"/>
        <w:rPr>
          <w:rFonts w:ascii="Times New Roman" w:eastAsia="Times New Roman" w:hAnsi="Times New Roman" w:cs="Times New Roman"/>
          <w:color w:val="000000" w:themeColor="text1"/>
          <w:sz w:val="24"/>
          <w:szCs w:val="24"/>
          <w:lang w:eastAsia="ru-RU"/>
        </w:rPr>
      </w:pPr>
      <w:r w:rsidRPr="003C295F">
        <w:rPr>
          <w:rFonts w:ascii="Times New Roman" w:eastAsia="Times New Roman" w:hAnsi="Times New Roman" w:cs="Times New Roman"/>
          <w:color w:val="000000" w:themeColor="text1"/>
          <w:sz w:val="24"/>
          <w:szCs w:val="24"/>
          <w:lang w:eastAsia="ru-RU"/>
        </w:rPr>
        <w:t>Одобрен</w:t>
      </w:r>
    </w:p>
    <w:p w:rsidR="008F0902" w:rsidRPr="003C295F" w:rsidRDefault="008F0902" w:rsidP="008F0902">
      <w:pPr>
        <w:spacing w:after="0" w:line="360" w:lineRule="auto"/>
        <w:jc w:val="right"/>
        <w:rPr>
          <w:rFonts w:ascii="Times New Roman" w:eastAsia="Times New Roman" w:hAnsi="Times New Roman" w:cs="Times New Roman"/>
          <w:color w:val="000000" w:themeColor="text1"/>
          <w:sz w:val="24"/>
          <w:szCs w:val="24"/>
          <w:lang w:eastAsia="ru-RU"/>
        </w:rPr>
      </w:pPr>
      <w:r w:rsidRPr="003C295F">
        <w:rPr>
          <w:rFonts w:ascii="Times New Roman" w:eastAsia="Times New Roman" w:hAnsi="Times New Roman" w:cs="Times New Roman"/>
          <w:color w:val="000000" w:themeColor="text1"/>
          <w:sz w:val="24"/>
          <w:szCs w:val="24"/>
          <w:lang w:eastAsia="ru-RU"/>
        </w:rPr>
        <w:t>Советом Федерации</w:t>
      </w:r>
    </w:p>
    <w:p w:rsidR="008F0902" w:rsidRPr="008F0902" w:rsidRDefault="008F0902" w:rsidP="008F0902">
      <w:pPr>
        <w:spacing w:after="0" w:line="360" w:lineRule="auto"/>
        <w:jc w:val="right"/>
        <w:rPr>
          <w:rFonts w:ascii="Times New Roman" w:eastAsia="Times New Roman" w:hAnsi="Times New Roman" w:cs="Times New Roman"/>
          <w:sz w:val="21"/>
          <w:szCs w:val="21"/>
          <w:lang w:eastAsia="ru-RU"/>
        </w:rPr>
      </w:pPr>
      <w:r w:rsidRPr="003C295F">
        <w:rPr>
          <w:rFonts w:ascii="Times New Roman" w:eastAsia="Times New Roman" w:hAnsi="Times New Roman" w:cs="Times New Roman"/>
          <w:color w:val="000000" w:themeColor="text1"/>
          <w:sz w:val="24"/>
          <w:szCs w:val="24"/>
          <w:lang w:eastAsia="ru-RU"/>
        </w:rPr>
        <w:t>16 апреля 2008 года</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Глава 1. ОБЩИЕ ПОЛОЖЕНИЯ</w:t>
      </w:r>
      <w:r w:rsidR="003C295F" w:rsidRPr="003C295F">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240" w:lineRule="auto"/>
        <w:jc w:val="center"/>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Статья 1. Сфера действия настоящего Федерального закона</w:t>
      </w:r>
      <w:r w:rsidR="003C295F" w:rsidRPr="003C295F">
        <w:rPr>
          <w:rFonts w:ascii="Times New Roman" w:eastAsia="Times New Roman" w:hAnsi="Times New Roman" w:cs="Times New Roman"/>
          <w:b/>
          <w:bCs/>
          <w:color w:val="000000" w:themeColor="text1"/>
          <w:sz w:val="28"/>
          <w:szCs w:val="28"/>
          <w:lang w:eastAsia="ru-RU"/>
        </w:rPr>
        <w:t>.</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 </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Статья 2. Основные понятия, используемые в настоящем Федеральном законе</w:t>
      </w:r>
      <w:r w:rsidR="003C295F" w:rsidRPr="003C295F">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lastRenderedPageBreak/>
        <w:t>Для целей настоящего Федерального закона используются следующие основные понятия:</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3) подопечный - гражданин, в отношении которого установлены опека или попечительство;</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4) недееспособный гражданин - гражданин, признанный судом недееспособным по основаниям, предусмотренным статьей 29 Гражданского кодекса Российской Федерации;</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статьями 21 и 27 Гражданского кодекса Российской Федерации) или гражданин, ограниченный судом в дееспособности по основаниям, предусмотренным статьей 30 Гражданского кодекса Российской Федерации.</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Статья 3. Правовое регулирование отношений, возникающих в связи с установлением, осуществлением и прекращением опеки и попечительства</w:t>
      </w:r>
      <w:r w:rsidR="003C295F" w:rsidRPr="003C295F">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 xml:space="preserve">1. Отношения, возникающие в связи с установлением, осуществлением и прекращением опеки и попечительства, регулируются Гражданским кодексом </w:t>
      </w:r>
      <w:r w:rsidRPr="003C295F">
        <w:rPr>
          <w:rFonts w:ascii="Times New Roman" w:eastAsia="Times New Roman" w:hAnsi="Times New Roman" w:cs="Times New Roman"/>
          <w:color w:val="000000" w:themeColor="text1"/>
          <w:sz w:val="28"/>
          <w:szCs w:val="28"/>
          <w:lang w:eastAsia="ru-RU"/>
        </w:rPr>
        <w:lastRenderedPageBreak/>
        <w:t>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3. Отношения, указанные в части 1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части 2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Статья 4. Задачи государственного регулирования деятельности по опеке и попечительству</w:t>
      </w:r>
      <w:r w:rsidR="003C295F" w:rsidRPr="003C295F">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Задачами государственного регулирования деятельности по опеке и попечительству являются:</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lastRenderedPageBreak/>
        <w:t>1) обеспечение своевременного выявления лиц, нуждающихся в установлении над ними опеки или попечительства, и их устройства;</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2) защита прав и законных интересов подопечных;</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3) обеспечение достойного уровня жизни подопечных;</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4) обеспечение исполнения опекунами, попечителями и органами опеки и попечительства возложенных на них полномочий;</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Статья 5. Основные принципы государственного регулирования деятельности по опеке и попечительству</w:t>
      </w:r>
      <w:r w:rsidR="003C295F" w:rsidRPr="003C295F">
        <w:rPr>
          <w:rFonts w:ascii="Times New Roman" w:eastAsia="Times New Roman" w:hAnsi="Times New Roman" w:cs="Times New Roman"/>
          <w:b/>
          <w:bCs/>
          <w:color w:val="000000" w:themeColor="text1"/>
          <w:sz w:val="28"/>
          <w:szCs w:val="28"/>
          <w:lang w:eastAsia="ru-RU"/>
        </w:rPr>
        <w:t>.</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 </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Деятельность по опеке и попечительству осуществляется в соответствии со следующими принципами:</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2) контроль за деятельностью по опеке и попечительству;</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3) обеспечение защиты прав и законных интересов подопечных.</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8F0902">
        <w:rPr>
          <w:rFonts w:ascii="Times New Roman" w:eastAsia="Times New Roman" w:hAnsi="Times New Roman" w:cs="Times New Roman"/>
          <w:sz w:val="21"/>
          <w:szCs w:val="21"/>
          <w:lang w:eastAsia="ru-RU"/>
        </w:rPr>
        <w:t> </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Глава 2. ОРГАНЫ ОПЕКИ И ПОПЕЧИТЕЛЬСТВА, ИХ ЗАДАЧИ</w:t>
      </w:r>
    </w:p>
    <w:p w:rsidR="008F0902" w:rsidRPr="003C295F"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И ПОЛНОМОЧИЯ</w:t>
      </w:r>
      <w:r w:rsidR="003C295F" w:rsidRPr="003C295F">
        <w:rPr>
          <w:rFonts w:ascii="Times New Roman" w:eastAsia="Times New Roman" w:hAnsi="Times New Roman" w:cs="Times New Roman"/>
          <w:b/>
          <w:bCs/>
          <w:color w:val="000000" w:themeColor="text1"/>
          <w:sz w:val="28"/>
          <w:szCs w:val="28"/>
          <w:lang w:eastAsia="ru-RU"/>
        </w:rPr>
        <w:t>.</w:t>
      </w:r>
    </w:p>
    <w:p w:rsidR="008F0902" w:rsidRPr="003C295F"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color w:val="000000" w:themeColor="text1"/>
          <w:sz w:val="28"/>
          <w:szCs w:val="28"/>
          <w:lang w:eastAsia="ru-RU"/>
        </w:rPr>
        <w:t> </w:t>
      </w:r>
    </w:p>
    <w:p w:rsidR="008F0902" w:rsidRPr="003C295F" w:rsidRDefault="008F0902" w:rsidP="003C295F">
      <w:pPr>
        <w:spacing w:after="0" w:line="312" w:lineRule="auto"/>
        <w:ind w:firstLine="547"/>
        <w:rPr>
          <w:rFonts w:ascii="Times New Roman" w:eastAsia="Times New Roman" w:hAnsi="Times New Roman" w:cs="Times New Roman"/>
          <w:color w:val="000000" w:themeColor="text1"/>
          <w:sz w:val="28"/>
          <w:szCs w:val="28"/>
          <w:lang w:eastAsia="ru-RU"/>
        </w:rPr>
      </w:pPr>
      <w:r w:rsidRPr="003C295F">
        <w:rPr>
          <w:rFonts w:ascii="Times New Roman" w:eastAsia="Times New Roman" w:hAnsi="Times New Roman" w:cs="Times New Roman"/>
          <w:b/>
          <w:bCs/>
          <w:color w:val="000000" w:themeColor="text1"/>
          <w:sz w:val="28"/>
          <w:szCs w:val="28"/>
          <w:lang w:eastAsia="ru-RU"/>
        </w:rPr>
        <w:t>Статья 6. Органы опеки и попечительства</w:t>
      </w:r>
      <w:r w:rsidR="003C295F" w:rsidRPr="003C295F">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Органами опеки и попечительства являются органы исполнительной власти субъекта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1.1.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кодексом Российской Федерации,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5. 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 </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Статья 7. Задачи органов опеки и попечительства</w:t>
      </w:r>
      <w:r w:rsidR="00B345C9" w:rsidRPr="00B345C9">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Основными задачами органов опеки и попечительства для целей настоящего Федерального закона являются:</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Статья 8. Полномочия органов опеки и попечительства</w:t>
      </w:r>
      <w:r w:rsidR="00B345C9" w:rsidRPr="00B345C9">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К полномочиям органов опеки и попечительства относятся:</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выявление и учет граждан, нуждающихся в установлении над ними опеки или попечительства;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установление опеки или попечительства;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6) выдача в соответствии с настоящим Федеральным законом разрешений на совершение сделок с имуществом подопечных;</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7) заключение договоров доверительного управления имуществом подопечных в соответствии со статьей 38 Гражданского кодекса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9)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частью 4 статьи 15 настоящего Федерального закона;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13) оказание помощи опекунам и попечителям несовершеннолетних граждан в реализации и защите прав подопечных.</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части 1 настоящей статьи полномочиями.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Статья 9. Обязанности органа опеки и попечительства при перемене места жительства подопечного</w:t>
      </w:r>
      <w:r w:rsidR="00B345C9" w:rsidRPr="00B345C9">
        <w:rPr>
          <w:rFonts w:ascii="Times New Roman" w:eastAsia="Times New Roman" w:hAnsi="Times New Roman" w:cs="Times New Roman"/>
          <w:b/>
          <w:bCs/>
          <w:color w:val="000000" w:themeColor="text1"/>
          <w:sz w:val="28"/>
          <w:szCs w:val="28"/>
          <w:lang w:eastAsia="ru-RU"/>
        </w:rPr>
        <w:t>.</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статьей 35 Гражданского кодекса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8F0902">
        <w:rPr>
          <w:rFonts w:ascii="Times New Roman" w:eastAsia="Times New Roman" w:hAnsi="Times New Roman" w:cs="Times New Roman"/>
          <w:sz w:val="21"/>
          <w:szCs w:val="21"/>
          <w:lang w:eastAsia="ru-RU"/>
        </w:rPr>
        <w:t> </w:t>
      </w:r>
    </w:p>
    <w:p w:rsidR="008F0902" w:rsidRPr="00B345C9"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Глава 3. ПРАВОВОЙ СТАТУС ОПЕКУНОВ И ПОПЕЧИТЕЛЕЙ</w:t>
      </w:r>
      <w:r w:rsidR="00B345C9" w:rsidRPr="00B345C9">
        <w:rPr>
          <w:rFonts w:ascii="Times New Roman" w:eastAsia="Times New Roman" w:hAnsi="Times New Roman" w:cs="Times New Roman"/>
          <w:b/>
          <w:bCs/>
          <w:color w:val="000000" w:themeColor="text1"/>
          <w:sz w:val="28"/>
          <w:szCs w:val="28"/>
          <w:lang w:eastAsia="ru-RU"/>
        </w:rPr>
        <w:t>.</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Статья 10. Порядок определения лиц, имеющих право быть опекунами или попечителями</w:t>
      </w:r>
      <w:r w:rsidR="00B345C9" w:rsidRPr="00B345C9">
        <w:rPr>
          <w:rFonts w:ascii="Times New Roman" w:eastAsia="Times New Roman" w:hAnsi="Times New Roman" w:cs="Times New Roman"/>
          <w:b/>
          <w:bCs/>
          <w:color w:val="000000" w:themeColor="text1"/>
          <w:sz w:val="28"/>
          <w:szCs w:val="28"/>
          <w:lang w:eastAsia="ru-RU"/>
        </w:rPr>
        <w:t>.</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Статья 11. Назначение опекунов и попечителей</w:t>
      </w:r>
      <w:r w:rsidR="00B345C9" w:rsidRPr="00B345C9">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Опека и попечительство устанавливаются в случаях, предусмотренных Гражданским кодексом Российской Федерации, а в отношении несовершеннолетних граждан также в случаях, установленных Семейным кодексом Российской Федерации.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Федерации факта отсутствия родительского попечения.</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частью 3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B345C9">
      <w:pPr>
        <w:spacing w:after="0" w:line="312" w:lineRule="auto"/>
        <w:ind w:firstLine="547"/>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b/>
          <w:bCs/>
          <w:color w:val="000000" w:themeColor="text1"/>
          <w:sz w:val="28"/>
          <w:szCs w:val="28"/>
          <w:lang w:eastAsia="ru-RU"/>
        </w:rPr>
        <w:t>Статья 12. Предварительные опека и попечительство</w:t>
      </w:r>
      <w:r w:rsidR="00B345C9" w:rsidRPr="00B345C9">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2. Опекуном или попечителем в случаях, предусмотренных частью 1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частями 1 и 2 статьи 10 настоящего Федерального закона не требуется.</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пунктом 10 части 1 статьи 8 настоящего Федерального закона.</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8F0902" w:rsidRPr="00B345C9"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B345C9">
        <w:rPr>
          <w:rFonts w:ascii="Times New Roman" w:eastAsia="Times New Roman" w:hAnsi="Times New Roman" w:cs="Times New Roman"/>
          <w:color w:val="000000" w:themeColor="text1"/>
          <w:sz w:val="28"/>
          <w:szCs w:val="28"/>
          <w:lang w:eastAsia="ru-RU"/>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B345C9" w:rsidRDefault="008F0902" w:rsidP="00B345C9">
      <w:pPr>
        <w:spacing w:after="0" w:line="312" w:lineRule="auto"/>
        <w:ind w:firstLine="547"/>
        <w:rPr>
          <w:rFonts w:ascii="Times New Roman" w:eastAsia="Times New Roman" w:hAnsi="Times New Roman" w:cs="Times New Roman"/>
          <w:sz w:val="28"/>
          <w:szCs w:val="28"/>
          <w:lang w:eastAsia="ru-RU"/>
        </w:rPr>
      </w:pPr>
      <w:r w:rsidRPr="00B345C9">
        <w:rPr>
          <w:rFonts w:ascii="Times New Roman" w:eastAsia="Times New Roman" w:hAnsi="Times New Roman" w:cs="Times New Roman"/>
          <w:b/>
          <w:bCs/>
          <w:sz w:val="28"/>
          <w:szCs w:val="28"/>
          <w:lang w:eastAsia="ru-RU"/>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r w:rsidR="00B345C9" w:rsidRPr="00B345C9">
        <w:rPr>
          <w:rFonts w:ascii="Times New Roman" w:eastAsia="Times New Roman" w:hAnsi="Times New Roman" w:cs="Times New Roman"/>
          <w:b/>
          <w:bCs/>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Подпись родителя должна быть удостоверена 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организации социального обслуживания, в которой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При назначении опекуна или попечителя в случаях, предусмотренных частями 1, 2 и 3 настоящей статьи, должны быть соблюдены требования, предъявляемые к личности опекуна или попечителя частью 1 статьи 10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14. Установление опеки или попечительства по договору об осуществлении опеки или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w:t>
      </w:r>
      <w:proofErr w:type="spellStart"/>
      <w:r w:rsidRPr="00377AC3">
        <w:rPr>
          <w:rFonts w:ascii="Times New Roman" w:eastAsia="Times New Roman" w:hAnsi="Times New Roman" w:cs="Times New Roman"/>
          <w:color w:val="000000" w:themeColor="text1"/>
          <w:sz w:val="28"/>
          <w:szCs w:val="28"/>
          <w:lang w:eastAsia="ru-RU"/>
        </w:rPr>
        <w:t>возмездно</w:t>
      </w:r>
      <w:proofErr w:type="spellEnd"/>
      <w:r w:rsidRPr="00377AC3">
        <w:rPr>
          <w:rFonts w:ascii="Times New Roman" w:eastAsia="Times New Roman" w:hAnsi="Times New Roman" w:cs="Times New Roman"/>
          <w:color w:val="000000" w:themeColor="text1"/>
          <w:sz w:val="28"/>
          <w:szCs w:val="28"/>
          <w:lang w:eastAsia="ru-RU"/>
        </w:rPr>
        <w:t>.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377AC3">
        <w:rPr>
          <w:rFonts w:ascii="Times New Roman" w:eastAsia="Times New Roman" w:hAnsi="Times New Roman" w:cs="Times New Roman"/>
          <w:color w:val="000000" w:themeColor="text1"/>
          <w:sz w:val="28"/>
          <w:szCs w:val="28"/>
          <w:lang w:eastAsia="ru-RU"/>
        </w:rPr>
        <w:t>возмездно</w:t>
      </w:r>
      <w:proofErr w:type="spellEnd"/>
      <w:r w:rsidRPr="00377AC3">
        <w:rPr>
          <w:rFonts w:ascii="Times New Roman" w:eastAsia="Times New Roman" w:hAnsi="Times New Roman" w:cs="Times New Roman"/>
          <w:color w:val="000000" w:themeColor="text1"/>
          <w:sz w:val="28"/>
          <w:szCs w:val="28"/>
          <w:lang w:eastAsia="ru-RU"/>
        </w:rPr>
        <w:t>. Право опекуна или попечителя на вознаграждение возникает с момента заключения договора об осуществлении опеки или попечительства.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Порядок и сроки заключения договора, предусмотренного частью 1 настоящей статьи, определяются Правительством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15. Права и обязанности опекунов и попечителей</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16. Безвозмездное и возмездное исполнение обязанностей по опеке и попечительству</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Обязанности по опеке и попечительству исполняются безвозмездно, за исключением случаев, установленных настоящей статьей, а также Семейным кодексом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Глава 4. ПРАВОВОЙ РЕЖИМ ИМУЩЕСТВА ПОДОПЕЧНЫХ</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sz w:val="28"/>
          <w:szCs w:val="28"/>
          <w:lang w:eastAsia="ru-RU"/>
        </w:rPr>
      </w:pPr>
      <w:r w:rsidRPr="00377AC3">
        <w:rPr>
          <w:rFonts w:ascii="Times New Roman" w:eastAsia="Times New Roman" w:hAnsi="Times New Roman" w:cs="Times New Roman"/>
          <w:b/>
          <w:bCs/>
          <w:sz w:val="28"/>
          <w:szCs w:val="28"/>
          <w:lang w:eastAsia="ru-RU"/>
        </w:rPr>
        <w:t>Статья 17. Имущественные права подопечных</w:t>
      </w:r>
      <w:r w:rsidR="00377AC3" w:rsidRPr="00377AC3">
        <w:rPr>
          <w:rFonts w:ascii="Times New Roman" w:eastAsia="Times New Roman" w:hAnsi="Times New Roman" w:cs="Times New Roman"/>
          <w:b/>
          <w:bCs/>
          <w:sz w:val="28"/>
          <w:szCs w:val="28"/>
          <w:lang w:eastAsia="ru-RU"/>
        </w:rPr>
        <w:t>.</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Подопечные вправе пользоваться имуществом своих опекунов или попечителей с их согласия.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Опекуны или попечители не вправе пользоваться имуществом подопечных в своих интересах, за исключением случаев, предусмотренных статьей 16 настоящего Федерального закона.</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18. Охрана имущества подопечного</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Имущество подопечного, в отношении которого в соответствии со статьей 38 Гражданского кодекса Российской Федерации заключен договор доверительного управления имуществом, опекуну или попечителю не передается.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19. Распоряжение имуществом подопечных</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Общие правила распоряжения имуществом подопечных устанавливаются Гражданским кодексом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пункта 1 статьи 37 Гражданского кодекса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3.2. Установленные частями 3 и 3.1 настоящей статьи требования распространяются также на денежные средства, находящиеся на номинальном счете,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Имущество подопечного не подлежит передаче в заем, за исключением случая, если возврат займа обеспечен ипотекой (залогом недвижимости).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20. Особенности распоряжения недвижимым имуществом, принадлежащим подопечному</w:t>
      </w:r>
      <w:r w:rsidR="00377AC3" w:rsidRPr="00377AC3">
        <w:rPr>
          <w:rFonts w:ascii="Times New Roman" w:eastAsia="Times New Roman" w:hAnsi="Times New Roman" w:cs="Times New Roman"/>
          <w:b/>
          <w:bCs/>
          <w:color w:val="000000" w:themeColor="text1"/>
          <w:sz w:val="28"/>
          <w:szCs w:val="28"/>
          <w:lang w:eastAsia="ru-RU"/>
        </w:rPr>
        <w:t>.</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Недвижимое имущество, принадлежащее подопечному, не подлежит отчуждению, за исключением: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отчуждения по договору ренты, если такой договор совершается к выгоде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отчуждения по договору мены, если такой договор совершается к выгоде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отчуждения жилого помещения, принадлежащего подопечному, при перемене места жительства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Для заключения в соответствии с частью 1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При обнаружении факта отчуждения жилого помещения подопечного без предварительного разрешения органа опеки и попечительства применяются правила части 4 статьи 21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21. Предварительное разрешение органа опеки и попечительства, затрагивающее осуществление имущественных прав подопечного</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отказе от иска, поданного в интересах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заключении в судебном разбирательстве мирового соглашения от имени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заключении мирового соглашения с должником по исполнительному производству, в котором подопечный является взыскателем.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Предварительное разрешение органа опеки и попечительства требуется в случаях выдачи доверенности от имени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Правила, установленные частью 3 настоящей статьи, применяются также к выдаче органом опеки и попечительства согласия на отчуждение жилого помещения в случаях, предусмотренных пунктом 4 статьи 292 Гражданского кодекса Российской Федерации.</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22. Охрана имущественных прав и интересов совершеннолетнего гражданина, ограниченного судом в дееспособности</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К охране имущественных прав и интересов совершеннолетнего гражданина, ограниченного судом в дееспособности, применяются правила статьи 37 Гражданского кодекса Российской Федерации, а также положения настоящей главы, за исключением положений статьи 18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статьей 176 Гражданского кодекса Российской Федерации.</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23. Доверительное управление имуществом подопечного</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статей 19 и 20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Глава 5. ОТВЕТСТВЕННОСТЬ ОПЕКУНОВ, ПОПЕЧИТЕЛЕЙ И ОРГАНОВ</w:t>
      </w:r>
      <w:r w:rsidR="00377AC3">
        <w:rPr>
          <w:rFonts w:ascii="Times New Roman" w:eastAsia="Times New Roman" w:hAnsi="Times New Roman" w:cs="Times New Roman"/>
          <w:b/>
          <w:bCs/>
          <w:color w:val="000000" w:themeColor="text1"/>
          <w:sz w:val="28"/>
          <w:szCs w:val="28"/>
          <w:lang w:eastAsia="ru-RU"/>
        </w:rPr>
        <w:t xml:space="preserve"> </w:t>
      </w:r>
      <w:r w:rsidRPr="00377AC3">
        <w:rPr>
          <w:rFonts w:ascii="Times New Roman" w:eastAsia="Times New Roman" w:hAnsi="Times New Roman" w:cs="Times New Roman"/>
          <w:b/>
          <w:bCs/>
          <w:color w:val="000000" w:themeColor="text1"/>
          <w:sz w:val="28"/>
          <w:szCs w:val="28"/>
          <w:lang w:eastAsia="ru-RU"/>
        </w:rPr>
        <w:t>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24. Надзор за деятельностью опекунов и попечителей</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частью 4 статьи 15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Подопечные вправе обжаловать в орган опеки и попечительства действия или бездействие опекунов или попечителей.</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25. Отчет опекуна или попечителя</w:t>
      </w:r>
      <w:r w:rsidR="00377AC3" w:rsidRPr="00377AC3">
        <w:rPr>
          <w:rFonts w:ascii="Times New Roman" w:eastAsia="Times New Roman" w:hAnsi="Times New Roman" w:cs="Times New Roman"/>
          <w:b/>
          <w:bCs/>
          <w:color w:val="000000" w:themeColor="text1"/>
          <w:sz w:val="28"/>
          <w:szCs w:val="28"/>
          <w:lang w:eastAsia="ru-RU"/>
        </w:rPr>
        <w:t>.</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Отчет опекуна или попечителя утверждается руководителем органа опеки и попечительства.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26. Ответственность опекунов и попечителей</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Опекуны несут ответственность по сделкам, совершенным от имени подопечных, в порядке, установленном гражданским законодательством.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27. Контроль за деятельностью органов 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28. Ответственность органов 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 </w:t>
      </w:r>
    </w:p>
    <w:p w:rsidR="008F0902" w:rsidRPr="00377AC3"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Глава 6. ПРЕКРАЩЕНИЕ 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29. Основания прекращения 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Опека или попечительство прекращается: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в случае смерти опекуна или попечителя либо подопечного;</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по истечении срока действия акта о назначении опекуна или попечителя;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при освобождении либо отстранении опекуна или попечителя от исполнения своих обязанностей;</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в случаях, предусмотренных статьей 40 Гражданского кодекса Российской Федерации.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Опека над детьми несовершеннолетних родителей прекращается по основаниям, предусмотренным частью 1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Опекун, попечитель могут быть освобождены от исполнения своих обязанностей по их просьбе.</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ненадлежащего исполнения возложенных на них обязанностей;</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377AC3">
      <w:pPr>
        <w:spacing w:after="0" w:line="312" w:lineRule="auto"/>
        <w:ind w:firstLine="547"/>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Статья 30. Последствия прекращения 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статьей 25 настоящего Федерального закона.</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8F0902" w:rsidRPr="00377AC3"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377AC3">
        <w:rPr>
          <w:rFonts w:ascii="Times New Roman" w:eastAsia="Times New Roman" w:hAnsi="Times New Roman" w:cs="Times New Roman"/>
          <w:color w:val="000000" w:themeColor="text1"/>
          <w:sz w:val="28"/>
          <w:szCs w:val="28"/>
          <w:lang w:eastAsia="ru-RU"/>
        </w:rPr>
        <w:t>3. В связи с прекращением опеки или попечительства договор об осуществлении опеки или попечительства, заключенный в соответствии со статьей 16 настоящего Федерального закона, прекращается.</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377AC3"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377AC3">
        <w:rPr>
          <w:rFonts w:ascii="Times New Roman" w:eastAsia="Times New Roman" w:hAnsi="Times New Roman" w:cs="Times New Roman"/>
          <w:b/>
          <w:bCs/>
          <w:color w:val="000000" w:themeColor="text1"/>
          <w:sz w:val="28"/>
          <w:szCs w:val="28"/>
          <w:lang w:eastAsia="ru-RU"/>
        </w:rPr>
        <w:t>Глава 7. ГОСУДАРСТВЕННАЯ ПОДДЕРЖКА ОПЕКИ И ПОПЕЧИТЕЛЬСТВА</w:t>
      </w:r>
      <w:r w:rsidR="00377AC3" w:rsidRPr="00377AC3">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146EEE" w:rsidRDefault="008F0902" w:rsidP="00146EEE">
      <w:pPr>
        <w:spacing w:after="0" w:line="312" w:lineRule="auto"/>
        <w:ind w:firstLine="547"/>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b/>
          <w:bCs/>
          <w:color w:val="000000" w:themeColor="text1"/>
          <w:sz w:val="28"/>
          <w:szCs w:val="28"/>
          <w:lang w:eastAsia="ru-RU"/>
        </w:rPr>
        <w:t>Статья 31. Формы государственной поддержки опеки и попечительства</w:t>
      </w:r>
      <w:r w:rsidR="00146EEE" w:rsidRPr="00146EEE">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146EEE" w:rsidRDefault="008F0902" w:rsidP="008F0902">
      <w:pPr>
        <w:spacing w:after="0" w:line="360" w:lineRule="auto"/>
        <w:jc w:val="center"/>
        <w:rPr>
          <w:rFonts w:ascii="Times New Roman" w:eastAsia="Times New Roman" w:hAnsi="Times New Roman" w:cs="Times New Roman"/>
          <w:b/>
          <w:bCs/>
          <w:color w:val="000000" w:themeColor="text1"/>
          <w:sz w:val="28"/>
          <w:szCs w:val="28"/>
          <w:lang w:eastAsia="ru-RU"/>
        </w:rPr>
      </w:pPr>
      <w:r w:rsidRPr="00146EEE">
        <w:rPr>
          <w:rFonts w:ascii="Times New Roman" w:eastAsia="Times New Roman" w:hAnsi="Times New Roman" w:cs="Times New Roman"/>
          <w:b/>
          <w:bCs/>
          <w:color w:val="000000" w:themeColor="text1"/>
          <w:sz w:val="28"/>
          <w:szCs w:val="28"/>
          <w:lang w:eastAsia="ru-RU"/>
        </w:rPr>
        <w:t>Глава 8. ЗАКЛЮЧИТЕЛЬНЫЕ ПОЛОЖЕНИЯ</w:t>
      </w:r>
      <w:r w:rsidR="00146EEE" w:rsidRPr="00146EEE">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146EEE" w:rsidRDefault="008F0902" w:rsidP="00146EEE">
      <w:pPr>
        <w:spacing w:after="0" w:line="312" w:lineRule="auto"/>
        <w:ind w:firstLine="547"/>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b/>
          <w:bCs/>
          <w:color w:val="000000" w:themeColor="text1"/>
          <w:sz w:val="28"/>
          <w:szCs w:val="28"/>
          <w:lang w:eastAsia="ru-RU"/>
        </w:rPr>
        <w:t>Статья 32. Вступление в силу настоящего Федерального закона</w:t>
      </w:r>
      <w:r w:rsidR="00146EEE" w:rsidRPr="00146EEE">
        <w:rPr>
          <w:rFonts w:ascii="Times New Roman" w:eastAsia="Times New Roman" w:hAnsi="Times New Roman" w:cs="Times New Roman"/>
          <w:b/>
          <w:bCs/>
          <w:color w:val="000000" w:themeColor="text1"/>
          <w:sz w:val="28"/>
          <w:szCs w:val="28"/>
          <w:lang w:eastAsia="ru-RU"/>
        </w:rPr>
        <w:t>.</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8F0902" w:rsidRPr="00146EEE" w:rsidRDefault="008F0902" w:rsidP="008F090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8F0902" w:rsidRPr="008F0902" w:rsidRDefault="008F0902" w:rsidP="008F0902">
      <w:pPr>
        <w:spacing w:after="0" w:line="312" w:lineRule="auto"/>
        <w:ind w:firstLine="547"/>
        <w:jc w:val="both"/>
        <w:rPr>
          <w:rFonts w:ascii="Times New Roman" w:eastAsia="Times New Roman" w:hAnsi="Times New Roman" w:cs="Times New Roman"/>
          <w:sz w:val="21"/>
          <w:szCs w:val="21"/>
          <w:lang w:eastAsia="ru-RU"/>
        </w:rPr>
      </w:pPr>
      <w:r w:rsidRPr="008F0902">
        <w:rPr>
          <w:rFonts w:ascii="Times New Roman" w:eastAsia="Times New Roman" w:hAnsi="Times New Roman" w:cs="Times New Roman"/>
          <w:sz w:val="21"/>
          <w:szCs w:val="21"/>
          <w:lang w:eastAsia="ru-RU"/>
        </w:rPr>
        <w:t> </w:t>
      </w:r>
    </w:p>
    <w:p w:rsidR="008F0902" w:rsidRPr="00146EEE" w:rsidRDefault="008F0902" w:rsidP="008F0902">
      <w:pPr>
        <w:spacing w:after="0" w:line="360" w:lineRule="auto"/>
        <w:jc w:val="right"/>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Президент</w:t>
      </w:r>
    </w:p>
    <w:p w:rsidR="008F0902" w:rsidRPr="00146EEE" w:rsidRDefault="008F0902" w:rsidP="008F0902">
      <w:pPr>
        <w:spacing w:after="0" w:line="360" w:lineRule="auto"/>
        <w:jc w:val="right"/>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Российской Федерации</w:t>
      </w:r>
    </w:p>
    <w:p w:rsidR="008F0902" w:rsidRPr="00146EEE" w:rsidRDefault="008F0902" w:rsidP="008F0902">
      <w:pPr>
        <w:spacing w:after="0" w:line="360" w:lineRule="auto"/>
        <w:jc w:val="right"/>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В.</w:t>
      </w:r>
      <w:r w:rsidR="00146EEE" w:rsidRPr="00146EEE">
        <w:rPr>
          <w:rFonts w:ascii="Times New Roman" w:eastAsia="Times New Roman" w:hAnsi="Times New Roman" w:cs="Times New Roman"/>
          <w:color w:val="000000" w:themeColor="text1"/>
          <w:sz w:val="28"/>
          <w:szCs w:val="28"/>
          <w:lang w:eastAsia="ru-RU"/>
        </w:rPr>
        <w:t xml:space="preserve"> </w:t>
      </w:r>
      <w:r w:rsidRPr="00146EEE">
        <w:rPr>
          <w:rFonts w:ascii="Times New Roman" w:eastAsia="Times New Roman" w:hAnsi="Times New Roman" w:cs="Times New Roman"/>
          <w:color w:val="000000" w:themeColor="text1"/>
          <w:sz w:val="28"/>
          <w:szCs w:val="28"/>
          <w:lang w:eastAsia="ru-RU"/>
        </w:rPr>
        <w:t>ПУТИН</w:t>
      </w:r>
    </w:p>
    <w:p w:rsidR="008F0902" w:rsidRPr="00146EEE" w:rsidRDefault="008F0902" w:rsidP="008F0902">
      <w:pPr>
        <w:spacing w:after="0" w:line="240" w:lineRule="auto"/>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Москва, Кремль</w:t>
      </w:r>
    </w:p>
    <w:p w:rsidR="008F0902" w:rsidRPr="00146EEE" w:rsidRDefault="008F0902" w:rsidP="008F0902">
      <w:pPr>
        <w:spacing w:after="0" w:line="240" w:lineRule="auto"/>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24 апреля 2008 года</w:t>
      </w:r>
    </w:p>
    <w:p w:rsidR="008F0902" w:rsidRPr="00146EEE" w:rsidRDefault="008F0902" w:rsidP="008F0902">
      <w:pPr>
        <w:spacing w:after="0" w:line="240" w:lineRule="auto"/>
        <w:rPr>
          <w:rFonts w:ascii="Times New Roman" w:eastAsia="Times New Roman" w:hAnsi="Times New Roman" w:cs="Times New Roman"/>
          <w:color w:val="000000" w:themeColor="text1"/>
          <w:sz w:val="28"/>
          <w:szCs w:val="28"/>
          <w:lang w:eastAsia="ru-RU"/>
        </w:rPr>
      </w:pPr>
      <w:r w:rsidRPr="00146EEE">
        <w:rPr>
          <w:rFonts w:ascii="Times New Roman" w:eastAsia="Times New Roman" w:hAnsi="Times New Roman" w:cs="Times New Roman"/>
          <w:color w:val="000000" w:themeColor="text1"/>
          <w:sz w:val="28"/>
          <w:szCs w:val="28"/>
          <w:lang w:eastAsia="ru-RU"/>
        </w:rPr>
        <w:t>N 48-ФЗ</w:t>
      </w:r>
    </w:p>
    <w:p w:rsidR="00ED5DE8" w:rsidRPr="00146EEE" w:rsidRDefault="00ED5DE8">
      <w:pPr>
        <w:rPr>
          <w:color w:val="000000" w:themeColor="text1"/>
          <w:sz w:val="28"/>
          <w:szCs w:val="28"/>
        </w:rPr>
      </w:pPr>
    </w:p>
    <w:sectPr w:rsidR="00ED5DE8" w:rsidRPr="00146EEE" w:rsidSect="00146EE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10"/>
    <w:rsid w:val="00146EEE"/>
    <w:rsid w:val="00364E29"/>
    <w:rsid w:val="0037595C"/>
    <w:rsid w:val="00377AC3"/>
    <w:rsid w:val="003C295F"/>
    <w:rsid w:val="005B331F"/>
    <w:rsid w:val="008E496D"/>
    <w:rsid w:val="008F0902"/>
    <w:rsid w:val="00B345C9"/>
    <w:rsid w:val="00C00D10"/>
    <w:rsid w:val="00ED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871516-8F8C-4A9A-A68A-6B003C38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5982">
      <w:bodyDiv w:val="1"/>
      <w:marLeft w:val="0"/>
      <w:marRight w:val="0"/>
      <w:marTop w:val="0"/>
      <w:marBottom w:val="0"/>
      <w:divBdr>
        <w:top w:val="none" w:sz="0" w:space="0" w:color="auto"/>
        <w:left w:val="none" w:sz="0" w:space="0" w:color="auto"/>
        <w:bottom w:val="none" w:sz="0" w:space="0" w:color="auto"/>
        <w:right w:val="none" w:sz="0" w:space="0" w:color="auto"/>
      </w:divBdr>
      <w:divsChild>
        <w:div w:id="1927693654">
          <w:marLeft w:val="0"/>
          <w:marRight w:val="0"/>
          <w:marTop w:val="0"/>
          <w:marBottom w:val="0"/>
          <w:divBdr>
            <w:top w:val="none" w:sz="0" w:space="0" w:color="auto"/>
            <w:left w:val="none" w:sz="0" w:space="0" w:color="auto"/>
            <w:bottom w:val="none" w:sz="0" w:space="0" w:color="auto"/>
            <w:right w:val="none" w:sz="0" w:space="0" w:color="auto"/>
          </w:divBdr>
        </w:div>
        <w:div w:id="2141914340">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728454960">
          <w:marLeft w:val="0"/>
          <w:marRight w:val="0"/>
          <w:marTop w:val="0"/>
          <w:marBottom w:val="0"/>
          <w:divBdr>
            <w:top w:val="none" w:sz="0" w:space="0" w:color="auto"/>
            <w:left w:val="none" w:sz="0" w:space="0" w:color="auto"/>
            <w:bottom w:val="none" w:sz="0" w:space="0" w:color="auto"/>
            <w:right w:val="none" w:sz="0" w:space="0" w:color="auto"/>
          </w:divBdr>
        </w:div>
        <w:div w:id="935400471">
          <w:marLeft w:val="0"/>
          <w:marRight w:val="0"/>
          <w:marTop w:val="0"/>
          <w:marBottom w:val="0"/>
          <w:divBdr>
            <w:top w:val="none" w:sz="0" w:space="0" w:color="auto"/>
            <w:left w:val="none" w:sz="0" w:space="0" w:color="auto"/>
            <w:bottom w:val="none" w:sz="0" w:space="0" w:color="auto"/>
            <w:right w:val="none" w:sz="0" w:space="0" w:color="auto"/>
          </w:divBdr>
        </w:div>
        <w:div w:id="931401795">
          <w:marLeft w:val="0"/>
          <w:marRight w:val="0"/>
          <w:marTop w:val="0"/>
          <w:marBottom w:val="0"/>
          <w:divBdr>
            <w:top w:val="none" w:sz="0" w:space="0" w:color="auto"/>
            <w:left w:val="none" w:sz="0" w:space="0" w:color="auto"/>
            <w:bottom w:val="none" w:sz="0" w:space="0" w:color="auto"/>
            <w:right w:val="none" w:sz="0" w:space="0" w:color="auto"/>
          </w:divBdr>
        </w:div>
        <w:div w:id="1646818481">
          <w:marLeft w:val="0"/>
          <w:marRight w:val="0"/>
          <w:marTop w:val="0"/>
          <w:marBottom w:val="0"/>
          <w:divBdr>
            <w:top w:val="none" w:sz="0" w:space="0" w:color="auto"/>
            <w:left w:val="none" w:sz="0" w:space="0" w:color="auto"/>
            <w:bottom w:val="none" w:sz="0" w:space="0" w:color="auto"/>
            <w:right w:val="none" w:sz="0" w:space="0" w:color="auto"/>
          </w:divBdr>
        </w:div>
        <w:div w:id="1475222147">
          <w:marLeft w:val="0"/>
          <w:marRight w:val="0"/>
          <w:marTop w:val="0"/>
          <w:marBottom w:val="0"/>
          <w:divBdr>
            <w:top w:val="none" w:sz="0" w:space="0" w:color="auto"/>
            <w:left w:val="none" w:sz="0" w:space="0" w:color="auto"/>
            <w:bottom w:val="none" w:sz="0" w:space="0" w:color="auto"/>
            <w:right w:val="none" w:sz="0" w:space="0" w:color="auto"/>
          </w:divBdr>
        </w:div>
        <w:div w:id="730999629">
          <w:marLeft w:val="0"/>
          <w:marRight w:val="0"/>
          <w:marTop w:val="0"/>
          <w:marBottom w:val="0"/>
          <w:divBdr>
            <w:top w:val="none" w:sz="0" w:space="0" w:color="auto"/>
            <w:left w:val="none" w:sz="0" w:space="0" w:color="auto"/>
            <w:bottom w:val="none" w:sz="0" w:space="0" w:color="auto"/>
            <w:right w:val="none" w:sz="0" w:space="0" w:color="auto"/>
          </w:divBdr>
        </w:div>
        <w:div w:id="844631656">
          <w:marLeft w:val="0"/>
          <w:marRight w:val="0"/>
          <w:marTop w:val="120"/>
          <w:marBottom w:val="96"/>
          <w:divBdr>
            <w:top w:val="none" w:sz="0" w:space="0" w:color="auto"/>
            <w:left w:val="none" w:sz="0" w:space="0" w:color="auto"/>
            <w:bottom w:val="none" w:sz="0" w:space="0" w:color="auto"/>
            <w:right w:val="none" w:sz="0" w:space="0" w:color="auto"/>
          </w:divBdr>
          <w:divsChild>
            <w:div w:id="749232676">
              <w:marLeft w:val="0"/>
              <w:marRight w:val="0"/>
              <w:marTop w:val="0"/>
              <w:marBottom w:val="0"/>
              <w:divBdr>
                <w:top w:val="none" w:sz="0" w:space="0" w:color="auto"/>
                <w:left w:val="none" w:sz="0" w:space="0" w:color="auto"/>
                <w:bottom w:val="none" w:sz="0" w:space="0" w:color="auto"/>
                <w:right w:val="none" w:sz="0" w:space="0" w:color="auto"/>
              </w:divBdr>
            </w:div>
            <w:div w:id="302925186">
              <w:marLeft w:val="0"/>
              <w:marRight w:val="0"/>
              <w:marTop w:val="0"/>
              <w:marBottom w:val="0"/>
              <w:divBdr>
                <w:top w:val="none" w:sz="0" w:space="0" w:color="auto"/>
                <w:left w:val="none" w:sz="0" w:space="0" w:color="auto"/>
                <w:bottom w:val="none" w:sz="0" w:space="0" w:color="auto"/>
                <w:right w:val="none" w:sz="0" w:space="0" w:color="auto"/>
              </w:divBdr>
            </w:div>
          </w:divsChild>
        </w:div>
        <w:div w:id="1092432438">
          <w:marLeft w:val="0"/>
          <w:marRight w:val="0"/>
          <w:marTop w:val="0"/>
          <w:marBottom w:val="0"/>
          <w:divBdr>
            <w:top w:val="none" w:sz="0" w:space="0" w:color="auto"/>
            <w:left w:val="none" w:sz="0" w:space="0" w:color="auto"/>
            <w:bottom w:val="none" w:sz="0" w:space="0" w:color="auto"/>
            <w:right w:val="none" w:sz="0" w:space="0" w:color="auto"/>
          </w:divBdr>
        </w:div>
        <w:div w:id="1446659328">
          <w:marLeft w:val="0"/>
          <w:marRight w:val="0"/>
          <w:marTop w:val="0"/>
          <w:marBottom w:val="0"/>
          <w:divBdr>
            <w:top w:val="none" w:sz="0" w:space="0" w:color="auto"/>
            <w:left w:val="none" w:sz="0" w:space="0" w:color="auto"/>
            <w:bottom w:val="none" w:sz="0" w:space="0" w:color="auto"/>
            <w:right w:val="none" w:sz="0" w:space="0" w:color="auto"/>
          </w:divBdr>
        </w:div>
        <w:div w:id="742290302">
          <w:marLeft w:val="0"/>
          <w:marRight w:val="0"/>
          <w:marTop w:val="120"/>
          <w:marBottom w:val="96"/>
          <w:divBdr>
            <w:top w:val="none" w:sz="0" w:space="0" w:color="auto"/>
            <w:left w:val="none" w:sz="0" w:space="0" w:color="auto"/>
            <w:bottom w:val="none" w:sz="0" w:space="0" w:color="auto"/>
            <w:right w:val="none" w:sz="0" w:space="0" w:color="auto"/>
          </w:divBdr>
          <w:divsChild>
            <w:div w:id="581452544">
              <w:marLeft w:val="0"/>
              <w:marRight w:val="0"/>
              <w:marTop w:val="0"/>
              <w:marBottom w:val="0"/>
              <w:divBdr>
                <w:top w:val="none" w:sz="0" w:space="0" w:color="auto"/>
                <w:left w:val="none" w:sz="0" w:space="0" w:color="auto"/>
                <w:bottom w:val="none" w:sz="0" w:space="0" w:color="auto"/>
                <w:right w:val="none" w:sz="0" w:space="0" w:color="auto"/>
              </w:divBdr>
            </w:div>
            <w:div w:id="1608150635">
              <w:marLeft w:val="0"/>
              <w:marRight w:val="0"/>
              <w:marTop w:val="0"/>
              <w:marBottom w:val="0"/>
              <w:divBdr>
                <w:top w:val="none" w:sz="0" w:space="0" w:color="auto"/>
                <w:left w:val="none" w:sz="0" w:space="0" w:color="auto"/>
                <w:bottom w:val="none" w:sz="0" w:space="0" w:color="auto"/>
                <w:right w:val="none" w:sz="0" w:space="0" w:color="auto"/>
              </w:divBdr>
            </w:div>
          </w:divsChild>
        </w:div>
        <w:div w:id="1629314272">
          <w:marLeft w:val="0"/>
          <w:marRight w:val="0"/>
          <w:marTop w:val="0"/>
          <w:marBottom w:val="0"/>
          <w:divBdr>
            <w:top w:val="none" w:sz="0" w:space="0" w:color="auto"/>
            <w:left w:val="none" w:sz="0" w:space="0" w:color="auto"/>
            <w:bottom w:val="none" w:sz="0" w:space="0" w:color="auto"/>
            <w:right w:val="none" w:sz="0" w:space="0" w:color="auto"/>
          </w:divBdr>
        </w:div>
        <w:div w:id="237978953">
          <w:marLeft w:val="0"/>
          <w:marRight w:val="0"/>
          <w:marTop w:val="0"/>
          <w:marBottom w:val="0"/>
          <w:divBdr>
            <w:top w:val="none" w:sz="0" w:space="0" w:color="auto"/>
            <w:left w:val="none" w:sz="0" w:space="0" w:color="auto"/>
            <w:bottom w:val="none" w:sz="0" w:space="0" w:color="auto"/>
            <w:right w:val="none" w:sz="0" w:space="0" w:color="auto"/>
          </w:divBdr>
        </w:div>
        <w:div w:id="405612665">
          <w:marLeft w:val="0"/>
          <w:marRight w:val="0"/>
          <w:marTop w:val="0"/>
          <w:marBottom w:val="0"/>
          <w:divBdr>
            <w:top w:val="none" w:sz="0" w:space="0" w:color="auto"/>
            <w:left w:val="none" w:sz="0" w:space="0" w:color="auto"/>
            <w:bottom w:val="none" w:sz="0" w:space="0" w:color="auto"/>
            <w:right w:val="none" w:sz="0" w:space="0" w:color="auto"/>
          </w:divBdr>
        </w:div>
        <w:div w:id="1282878426">
          <w:marLeft w:val="0"/>
          <w:marRight w:val="0"/>
          <w:marTop w:val="0"/>
          <w:marBottom w:val="0"/>
          <w:divBdr>
            <w:top w:val="none" w:sz="0" w:space="0" w:color="auto"/>
            <w:left w:val="none" w:sz="0" w:space="0" w:color="auto"/>
            <w:bottom w:val="none" w:sz="0" w:space="0" w:color="auto"/>
            <w:right w:val="none" w:sz="0" w:space="0" w:color="auto"/>
          </w:divBdr>
        </w:div>
        <w:div w:id="1629388645">
          <w:marLeft w:val="0"/>
          <w:marRight w:val="0"/>
          <w:marTop w:val="0"/>
          <w:marBottom w:val="0"/>
          <w:divBdr>
            <w:top w:val="none" w:sz="0" w:space="0" w:color="auto"/>
            <w:left w:val="none" w:sz="0" w:space="0" w:color="auto"/>
            <w:bottom w:val="none" w:sz="0" w:space="0" w:color="auto"/>
            <w:right w:val="none" w:sz="0" w:space="0" w:color="auto"/>
          </w:divBdr>
        </w:div>
        <w:div w:id="1973899618">
          <w:marLeft w:val="0"/>
          <w:marRight w:val="0"/>
          <w:marTop w:val="0"/>
          <w:marBottom w:val="0"/>
          <w:divBdr>
            <w:top w:val="none" w:sz="0" w:space="0" w:color="auto"/>
            <w:left w:val="none" w:sz="0" w:space="0" w:color="auto"/>
            <w:bottom w:val="none" w:sz="0" w:space="0" w:color="auto"/>
            <w:right w:val="none" w:sz="0" w:space="0" w:color="auto"/>
          </w:divBdr>
        </w:div>
        <w:div w:id="1182089179">
          <w:marLeft w:val="0"/>
          <w:marRight w:val="0"/>
          <w:marTop w:val="0"/>
          <w:marBottom w:val="0"/>
          <w:divBdr>
            <w:top w:val="none" w:sz="0" w:space="0" w:color="auto"/>
            <w:left w:val="none" w:sz="0" w:space="0" w:color="auto"/>
            <w:bottom w:val="none" w:sz="0" w:space="0" w:color="auto"/>
            <w:right w:val="none" w:sz="0" w:space="0" w:color="auto"/>
          </w:divBdr>
        </w:div>
        <w:div w:id="1018628073">
          <w:marLeft w:val="0"/>
          <w:marRight w:val="0"/>
          <w:marTop w:val="0"/>
          <w:marBottom w:val="0"/>
          <w:divBdr>
            <w:top w:val="none" w:sz="0" w:space="0" w:color="auto"/>
            <w:left w:val="none" w:sz="0" w:space="0" w:color="auto"/>
            <w:bottom w:val="none" w:sz="0" w:space="0" w:color="auto"/>
            <w:right w:val="none" w:sz="0" w:space="0" w:color="auto"/>
          </w:divBdr>
        </w:div>
        <w:div w:id="1877767587">
          <w:marLeft w:val="0"/>
          <w:marRight w:val="0"/>
          <w:marTop w:val="0"/>
          <w:marBottom w:val="0"/>
          <w:divBdr>
            <w:top w:val="none" w:sz="0" w:space="0" w:color="auto"/>
            <w:left w:val="none" w:sz="0" w:space="0" w:color="auto"/>
            <w:bottom w:val="none" w:sz="0" w:space="0" w:color="auto"/>
            <w:right w:val="none" w:sz="0" w:space="0" w:color="auto"/>
          </w:divBdr>
        </w:div>
        <w:div w:id="689987205">
          <w:marLeft w:val="0"/>
          <w:marRight w:val="0"/>
          <w:marTop w:val="0"/>
          <w:marBottom w:val="0"/>
          <w:divBdr>
            <w:top w:val="none" w:sz="0" w:space="0" w:color="auto"/>
            <w:left w:val="none" w:sz="0" w:space="0" w:color="auto"/>
            <w:bottom w:val="none" w:sz="0" w:space="0" w:color="auto"/>
            <w:right w:val="none" w:sz="0" w:space="0" w:color="auto"/>
          </w:divBdr>
        </w:div>
        <w:div w:id="825248893">
          <w:marLeft w:val="0"/>
          <w:marRight w:val="0"/>
          <w:marTop w:val="0"/>
          <w:marBottom w:val="0"/>
          <w:divBdr>
            <w:top w:val="none" w:sz="0" w:space="0" w:color="auto"/>
            <w:left w:val="none" w:sz="0" w:space="0" w:color="auto"/>
            <w:bottom w:val="none" w:sz="0" w:space="0" w:color="auto"/>
            <w:right w:val="none" w:sz="0" w:space="0" w:color="auto"/>
          </w:divBdr>
        </w:div>
      </w:divsChild>
    </w:div>
    <w:div w:id="17453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8322</Words>
  <Characters>47439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Кетова Ирина Витальевна</dc:creator>
  <cp:keywords/>
  <dc:description/>
  <cp:lastModifiedBy>Гоффер Дарина Дмитриевна</cp:lastModifiedBy>
  <cp:revision>4</cp:revision>
  <dcterms:created xsi:type="dcterms:W3CDTF">2017-05-12T06:50:00Z</dcterms:created>
  <dcterms:modified xsi:type="dcterms:W3CDTF">2017-05-16T08:35:00Z</dcterms:modified>
</cp:coreProperties>
</file>